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D" w:rsidRPr="006A10D2" w:rsidRDefault="002303C4">
      <w:r w:rsidRPr="006A10D2">
        <w:t xml:space="preserve">Кластерный анализ. Метод </w:t>
      </w:r>
      <w:proofErr w:type="spellStart"/>
      <w:proofErr w:type="gramStart"/>
      <w:r w:rsidRPr="006A10D2">
        <w:t>К-средних</w:t>
      </w:r>
      <w:proofErr w:type="spellEnd"/>
      <w:proofErr w:type="gramEnd"/>
    </w:p>
    <w:p w:rsidR="002303C4" w:rsidRDefault="002303C4"/>
    <w:p w:rsidR="002303C4" w:rsidRDefault="0071746A">
      <w:pPr>
        <w:rPr>
          <w:rFonts w:ascii="Calibri" w:hAnsi="Calibri"/>
          <w:color w:val="000000"/>
          <w:sz w:val="22"/>
          <w:szCs w:val="22"/>
        </w:rPr>
      </w:pPr>
      <w:r>
        <w:t>Разбиение на 3</w:t>
      </w:r>
      <w:r w:rsidR="002303C4">
        <w:t xml:space="preserve"> группы</w:t>
      </w:r>
      <w:r w:rsidR="006A10D2">
        <w:t>.</w:t>
      </w:r>
      <w:r w:rsidR="006A10D2" w:rsidRPr="006A10D2">
        <w:rPr>
          <w:rFonts w:ascii="Calibri" w:hAnsi="Calibri"/>
          <w:color w:val="000000"/>
          <w:sz w:val="22"/>
          <w:szCs w:val="22"/>
        </w:rPr>
        <w:t xml:space="preserve"> </w:t>
      </w:r>
      <w:r w:rsidR="006A10D2">
        <w:rPr>
          <w:rFonts w:ascii="Calibri" w:hAnsi="Calibri"/>
          <w:color w:val="000000"/>
          <w:sz w:val="22"/>
          <w:szCs w:val="22"/>
        </w:rPr>
        <w:t>Проверка качества разбиения с помощью дисперсионного анализа</w:t>
      </w:r>
    </w:p>
    <w:tbl>
      <w:tblPr>
        <w:tblW w:w="6720" w:type="dxa"/>
        <w:tblInd w:w="99" w:type="dxa"/>
        <w:tblLook w:val="04A0"/>
      </w:tblPr>
      <w:tblGrid>
        <w:gridCol w:w="1595"/>
        <w:gridCol w:w="1054"/>
        <w:gridCol w:w="399"/>
        <w:gridCol w:w="1054"/>
        <w:gridCol w:w="960"/>
        <w:gridCol w:w="1054"/>
        <w:gridCol w:w="1054"/>
      </w:tblGrid>
      <w:tr w:rsidR="006A10D2" w:rsidRPr="006A10D2" w:rsidTr="006A10D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Analysis</w:t>
            </w:r>
            <w:proofErr w:type="spellEnd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Variance</w:t>
            </w:r>
            <w:proofErr w:type="spellEnd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Айзенк</w:t>
            </w:r>
            <w:proofErr w:type="spellEnd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0D2" w:rsidRPr="006A10D2" w:rsidTr="006A10D2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Between</w:t>
            </w:r>
            <w:proofErr w:type="spellEnd"/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Within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signif</w:t>
            </w:r>
            <w:proofErr w:type="spellEnd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6A10D2" w:rsidRPr="006A10D2" w:rsidTr="006A10D2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6A10D2" w:rsidRPr="006A10D2" w:rsidTr="006A10D2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Экстраверсия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224,6042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76,8333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0,000138</w:t>
            </w:r>
          </w:p>
        </w:tc>
      </w:tr>
      <w:tr w:rsidR="006A10D2" w:rsidRPr="006A10D2" w:rsidTr="006A10D2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Нейротизм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379,6167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19,5627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D2" w:rsidRPr="006A10D2" w:rsidRDefault="006A10D2" w:rsidP="006A10D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10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0,00012</w:t>
            </w:r>
          </w:p>
        </w:tc>
      </w:tr>
    </w:tbl>
    <w:p w:rsidR="006A10D2" w:rsidRDefault="006A10D2">
      <w:pPr>
        <w:rPr>
          <w:rFonts w:ascii="Calibri" w:hAnsi="Calibri"/>
          <w:color w:val="000000"/>
          <w:sz w:val="22"/>
          <w:szCs w:val="22"/>
        </w:rPr>
      </w:pPr>
    </w:p>
    <w:p w:rsidR="006A10D2" w:rsidRDefault="006A10D2">
      <w:pPr>
        <w:rPr>
          <w:rFonts w:ascii="Calibri" w:hAnsi="Calibri"/>
          <w:color w:val="000000"/>
          <w:sz w:val="22"/>
          <w:szCs w:val="22"/>
        </w:rPr>
      </w:pPr>
    </w:p>
    <w:p w:rsidR="006A10D2" w:rsidRPr="002303C4" w:rsidRDefault="006A10D2"/>
    <w:p w:rsidR="002303C4" w:rsidRDefault="002303C4">
      <w:pPr>
        <w:spacing w:line="240" w:lineRule="auto"/>
        <w:ind w:firstLine="0"/>
        <w:jc w:val="left"/>
      </w:pPr>
    </w:p>
    <w:p w:rsidR="002303C4" w:rsidRPr="002303C4" w:rsidRDefault="0071746A">
      <w:pPr>
        <w:spacing w:line="240" w:lineRule="auto"/>
        <w:ind w:firstLine="0"/>
        <w:jc w:val="left"/>
      </w:pPr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1pt" o:ole="">
            <v:imagedata r:id="rId5" o:title=""/>
          </v:shape>
          <o:OLEObject Type="Embed" ProgID="STATISTICA.Graph" ShapeID="_x0000_i1025" DrawAspect="Content" ObjectID="_1637494008" r:id="rId6">
            <o:FieldCodes>\s</o:FieldCodes>
          </o:OLEObject>
        </w:object>
      </w:r>
      <w:r w:rsidR="002303C4" w:rsidRPr="002303C4">
        <w:t>Средние значения темпераментных показателей в кластерах</w:t>
      </w: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  <w:r>
        <w:t>Дисперсионный анализ. Оценка влияния факторов новизны (непредсказуемости), модальности и типа закономерности изменения стимулов на ВП</w:t>
      </w: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  <w:r>
        <w:t xml:space="preserve">Факторы: </w:t>
      </w:r>
    </w:p>
    <w:p w:rsidR="002303C4" w:rsidRDefault="002303C4">
      <w:pPr>
        <w:spacing w:line="240" w:lineRule="auto"/>
        <w:ind w:firstLine="0"/>
        <w:jc w:val="left"/>
      </w:pPr>
      <w:r>
        <w:t>Повторных измерений</w:t>
      </w:r>
    </w:p>
    <w:p w:rsidR="00592F7C" w:rsidRPr="00592F7C" w:rsidRDefault="002303C4" w:rsidP="00592F7C">
      <w:pPr>
        <w:pStyle w:val="a6"/>
        <w:numPr>
          <w:ilvl w:val="0"/>
          <w:numId w:val="1"/>
        </w:numPr>
        <w:ind w:firstLine="0"/>
      </w:pPr>
      <w:r>
        <w:t>LEADS – отведения ЭЭГ градации (</w:t>
      </w:r>
      <w:proofErr w:type="spellStart"/>
      <w:r>
        <w:t>Fz</w:t>
      </w:r>
      <w:proofErr w:type="spellEnd"/>
      <w:r>
        <w:t>, C3,Cz,C4</w:t>
      </w:r>
      <w:r w:rsidRPr="002303C4">
        <w:t>)</w:t>
      </w:r>
    </w:p>
    <w:p w:rsidR="002303C4" w:rsidRPr="00592F7C" w:rsidRDefault="002303C4" w:rsidP="00592F7C">
      <w:pPr>
        <w:pStyle w:val="a6"/>
        <w:numPr>
          <w:ilvl w:val="0"/>
          <w:numId w:val="1"/>
        </w:numPr>
        <w:ind w:firstLine="0"/>
        <w:rPr>
          <w:lang w:val="en-US"/>
        </w:rPr>
      </w:pPr>
      <w:r w:rsidRPr="00592F7C">
        <w:rPr>
          <w:lang w:val="en-US"/>
        </w:rPr>
        <w:t xml:space="preserve">TIME – </w:t>
      </w:r>
      <w:r>
        <w:t>в</w:t>
      </w:r>
      <w:proofErr w:type="spellStart"/>
      <w:r w:rsidRPr="00592F7C">
        <w:rPr>
          <w:lang w:val="en-US"/>
        </w:rPr>
        <w:t>ремя</w:t>
      </w:r>
      <w:proofErr w:type="spellEnd"/>
      <w:r>
        <w:t xml:space="preserve"> после стимула (</w:t>
      </w:r>
      <w:r w:rsidRPr="00592F7C">
        <w:rPr>
          <w:lang w:val="en-US"/>
        </w:rPr>
        <w:t>0, 25, 59, 75, 100, 125, …, 550)</w:t>
      </w:r>
    </w:p>
    <w:p w:rsidR="00592F7C" w:rsidRDefault="00592F7C">
      <w:pPr>
        <w:spacing w:line="240" w:lineRule="auto"/>
        <w:ind w:firstLine="0"/>
        <w:jc w:val="left"/>
        <w:rPr>
          <w:lang w:val="en-US"/>
        </w:rPr>
      </w:pPr>
      <w:proofErr w:type="spellStart"/>
      <w:r>
        <w:rPr>
          <w:lang w:val="en-US"/>
        </w:rPr>
        <w:t>Межгрупповые</w:t>
      </w:r>
      <w:proofErr w:type="spellEnd"/>
      <w:r>
        <w:rPr>
          <w:lang w:val="en-US"/>
        </w:rPr>
        <w:t>:</w:t>
      </w:r>
    </w:p>
    <w:p w:rsidR="00592F7C" w:rsidRDefault="00592F7C" w:rsidP="00592F7C">
      <w:pPr>
        <w:pStyle w:val="a6"/>
        <w:numPr>
          <w:ilvl w:val="0"/>
          <w:numId w:val="2"/>
        </w:numPr>
      </w:pPr>
      <w:proofErr w:type="spellStart"/>
      <w:r>
        <w:t>Novelty</w:t>
      </w:r>
      <w:proofErr w:type="spellEnd"/>
      <w:r>
        <w:t xml:space="preserve"> – новизна (непредсказуемость) стимула градации (</w:t>
      </w:r>
      <w:proofErr w:type="spellStart"/>
      <w:r>
        <w:t>Stand</w:t>
      </w:r>
      <w:proofErr w:type="spellEnd"/>
      <w:r w:rsidRPr="00592F7C">
        <w:t xml:space="preserve"> - </w:t>
      </w:r>
      <w:proofErr w:type="gramStart"/>
      <w:r w:rsidRPr="00592F7C">
        <w:t>предсказуемый</w:t>
      </w:r>
      <w:proofErr w:type="gramEnd"/>
      <w:r>
        <w:t xml:space="preserve">, </w:t>
      </w:r>
      <w:proofErr w:type="spellStart"/>
      <w:r>
        <w:t>Dev</w:t>
      </w:r>
      <w:proofErr w:type="spellEnd"/>
      <w:r>
        <w:t xml:space="preserve"> - непредсказуемый)</w:t>
      </w:r>
    </w:p>
    <w:p w:rsidR="00592F7C" w:rsidRDefault="00592F7C" w:rsidP="00592F7C">
      <w:pPr>
        <w:pStyle w:val="a6"/>
        <w:numPr>
          <w:ilvl w:val="0"/>
          <w:numId w:val="2"/>
        </w:numPr>
      </w:pPr>
      <w:proofErr w:type="spellStart"/>
      <w:r>
        <w:t>Modality</w:t>
      </w:r>
      <w:proofErr w:type="spellEnd"/>
      <w:r>
        <w:t xml:space="preserve"> – модальность (параметр) изменения звуков – градации (громкость</w:t>
      </w:r>
      <w:r w:rsidRPr="00592F7C">
        <w:t xml:space="preserve"> (</w:t>
      </w:r>
      <w:r>
        <w:rPr>
          <w:lang w:val="en-US"/>
        </w:rPr>
        <w:t>volume</w:t>
      </w:r>
      <w:r w:rsidRPr="00592F7C">
        <w:t>)</w:t>
      </w:r>
      <w:r>
        <w:t>, частота</w:t>
      </w:r>
      <w:r w:rsidRPr="00592F7C">
        <w:t xml:space="preserve"> (</w:t>
      </w:r>
      <w:r>
        <w:rPr>
          <w:lang w:val="en-US"/>
        </w:rPr>
        <w:t>frequency</w:t>
      </w:r>
      <w:r w:rsidRPr="00592F7C">
        <w:t>)</w:t>
      </w:r>
      <w:r>
        <w:t>)</w:t>
      </w:r>
    </w:p>
    <w:p w:rsidR="00592F7C" w:rsidRDefault="00592F7C" w:rsidP="00592F7C">
      <w:pPr>
        <w:pStyle w:val="a6"/>
        <w:numPr>
          <w:ilvl w:val="0"/>
          <w:numId w:val="2"/>
        </w:numPr>
      </w:pPr>
      <w:proofErr w:type="spellStart"/>
      <w:r>
        <w:t>Func</w:t>
      </w:r>
      <w:proofErr w:type="spellEnd"/>
      <w:r>
        <w:t xml:space="preserve"> – закономерность изменения стимулов в серии – градации (линейная</w:t>
      </w:r>
      <w:r w:rsidRPr="00592F7C">
        <w:t xml:space="preserve"> (</w:t>
      </w:r>
      <w:r>
        <w:rPr>
          <w:lang w:val="en-US"/>
        </w:rPr>
        <w:t>linear</w:t>
      </w:r>
      <w:r w:rsidRPr="00592F7C">
        <w:t>)</w:t>
      </w:r>
      <w:r>
        <w:t>, периодическая</w:t>
      </w:r>
      <w:r w:rsidRPr="00592F7C">
        <w:t xml:space="preserve"> (</w:t>
      </w:r>
      <w:r>
        <w:rPr>
          <w:lang w:val="en-US"/>
        </w:rPr>
        <w:t>periodic</w:t>
      </w:r>
      <w:r w:rsidRPr="00592F7C">
        <w:t>)</w:t>
      </w:r>
      <w:r>
        <w:t>)</w:t>
      </w:r>
    </w:p>
    <w:p w:rsidR="00592F7C" w:rsidRPr="00592F7C" w:rsidRDefault="00592F7C" w:rsidP="00592F7C">
      <w:pPr>
        <w:pStyle w:val="a6"/>
        <w:numPr>
          <w:ilvl w:val="0"/>
          <w:numId w:val="2"/>
        </w:numPr>
      </w:pPr>
      <w:proofErr w:type="spellStart"/>
      <w:r>
        <w:t>Temper</w:t>
      </w:r>
      <w:proofErr w:type="spellEnd"/>
      <w:r>
        <w:t xml:space="preserve"> – Кластеры по темпераменту – градации (Меланхолики – Сангвиники) </w:t>
      </w:r>
    </w:p>
    <w:p w:rsidR="002303C4" w:rsidRDefault="002303C4">
      <w:pPr>
        <w:spacing w:line="240" w:lineRule="auto"/>
        <w:ind w:firstLine="0"/>
        <w:jc w:val="left"/>
      </w:pPr>
    </w:p>
    <w:p w:rsidR="002303C4" w:rsidRDefault="00592F7C">
      <w:pPr>
        <w:spacing w:line="240" w:lineRule="auto"/>
        <w:ind w:firstLine="0"/>
        <w:jc w:val="left"/>
      </w:pPr>
      <w:r>
        <w:t>Зависимая переменная – потенциал мозга</w:t>
      </w:r>
    </w:p>
    <w:tbl>
      <w:tblPr>
        <w:tblW w:w="7088" w:type="dxa"/>
        <w:tblInd w:w="99" w:type="dxa"/>
        <w:tblLook w:val="04A0"/>
      </w:tblPr>
      <w:tblGrid>
        <w:gridCol w:w="2680"/>
        <w:gridCol w:w="1109"/>
        <w:gridCol w:w="1021"/>
        <w:gridCol w:w="1054"/>
        <w:gridCol w:w="1054"/>
        <w:gridCol w:w="1160"/>
      </w:tblGrid>
      <w:tr w:rsidR="0071746A" w:rsidRPr="006A10D2" w:rsidTr="0071746A">
        <w:trPr>
          <w:trHeight w:val="300"/>
        </w:trPr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Repeated Measures Analysis of Variance (ted.sta)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1746A" w:rsidRPr="002303C4" w:rsidTr="0071746A">
        <w:trPr>
          <w:trHeight w:val="300"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1448,07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0,28472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0,593648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{1}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0,906811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878,12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0,17266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0,677779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{3}</w:t>
            </w:r>
            <w:proofErr w:type="spellStart"/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18273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18273,31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3,59293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0,058087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{4}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5176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5176,21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1,01776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0,313104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742,88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0,14607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0,70234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2100,34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0,41297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0,520496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20291,33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3,98972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0,045836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0,00199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0,964458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281,08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0,05527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0,81415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1600,56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0,3147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0,574834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20918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20918,16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4,11296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0,042612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37718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37718,47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7,41627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0,006487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1129,3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0,22204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0,637508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181,95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0,03578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0,849987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2604,61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0,51212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0,474257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23949542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5085,91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{5}LEADS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718,14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1,51976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0,207112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Novelty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1169,89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2,4758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0,059498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37,28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0,07889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0,97146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263,55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0,55775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0,642906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215,35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0,45575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0,713235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98,09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0,20759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0,8912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68,56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0,932855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856,9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1,81341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0,142309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208,01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0,44021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0,724241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2923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974,2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2,06166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0,103001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418,67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0,88602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0,447429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5*1*2*3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214,23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0,45337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0,714913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5*1*2*4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1551,53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3,28344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0,01991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5*1*3*4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366,19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0,77496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0,507792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119,26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0,25238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0,859686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5*1*2*3*4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123,08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0,26048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0,853902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6675449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14127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472,53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{6}TIME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73206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3486,01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12,06326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231,68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0,80171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0,720991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156,89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0,54293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0,954378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252,2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0,87272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0,62822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262,85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0,90959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0,578642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7661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364,79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1,26235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0,187723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4916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0,81011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0,710351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1,82887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0,011558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Novelty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5624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267,82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0,92679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0,555493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4088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194,68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0,67368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0,863173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4446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211,69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0,73256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0,803199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6*1*2*3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5093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242,52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0,83923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0,672665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6*1*2*4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0,002904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6*1*3*4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5063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241,07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0,83422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0,679217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6887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327,94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1,13481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0,301343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6*1*2*3*4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14365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684,04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2,36711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0,000401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28576690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98889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288,98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LEADS*TIME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2,83609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LEADS*TIME*</w:t>
            </w:r>
            <w:proofErr w:type="spellStart"/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Novelty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2,10426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0,000001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Modality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19,75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0,90473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0,688898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Func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0,668197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LEADS*TIME*</w:t>
            </w: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Temper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0,59505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0,995602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5*6*1*2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1,25008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0,087036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5*6*1*3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1,79344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0,000114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5*6*2*3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1,64629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0,000944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5*6*1*4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0,92829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0,637846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5*6*2*4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0,85672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0,784042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5*6*3*4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1,71083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0,000382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5*6*1*2*3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0,74833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0,932051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5*6*1*2*4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1,42908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0,014344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5*6*1*3*4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0,95217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0,584411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5*6*2*3*4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0,66348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0,981865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5*6*1*2*3*4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1,24805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0,088603</w:t>
            </w:r>
          </w:p>
        </w:tc>
      </w:tr>
      <w:tr w:rsidR="0071746A" w:rsidRPr="002303C4" w:rsidTr="0071746A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6475274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296667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6A" w:rsidRPr="002303C4" w:rsidRDefault="0071746A" w:rsidP="0071746A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03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303C4" w:rsidRP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</w:p>
    <w:p w:rsidR="002303C4" w:rsidRDefault="002303C4">
      <w:pPr>
        <w:spacing w:line="240" w:lineRule="auto"/>
        <w:ind w:firstLine="0"/>
        <w:jc w:val="left"/>
      </w:pPr>
      <w:r>
        <w:br w:type="page"/>
      </w:r>
    </w:p>
    <w:p w:rsidR="00592F7C" w:rsidRDefault="00592F7C">
      <w:pPr>
        <w:spacing w:line="240" w:lineRule="auto"/>
        <w:ind w:firstLine="0"/>
        <w:jc w:val="left"/>
      </w:pPr>
    </w:p>
    <w:p w:rsidR="00592F7C" w:rsidRPr="00592F7C" w:rsidRDefault="0071746A">
      <w:pPr>
        <w:spacing w:line="240" w:lineRule="auto"/>
        <w:ind w:firstLine="0"/>
        <w:jc w:val="left"/>
      </w:pPr>
      <w:r>
        <w:object w:dxaOrig="9361" w:dyaOrig="7021">
          <v:shape id="_x0000_i1026" type="#_x0000_t75" style="width:468pt;height:351.1pt" o:ole="">
            <v:imagedata r:id="rId7" o:title=""/>
          </v:shape>
          <o:OLEObject Type="Embed" ProgID="STATISTICA.Graph" ShapeID="_x0000_i1026" DrawAspect="Content" ObjectID="_1637494009" r:id="rId8">
            <o:FieldCodes>\s</o:FieldCodes>
          </o:OLEObject>
        </w:object>
      </w:r>
      <w:r w:rsidR="00592F7C">
        <w:t xml:space="preserve">Зависимость потенциала мозга от </w:t>
      </w:r>
      <w:r>
        <w:t xml:space="preserve">новизны </w:t>
      </w:r>
      <w:r w:rsidR="00592F7C">
        <w:t>и типа последовательности стимулов в серии</w:t>
      </w:r>
      <w:r>
        <w:t xml:space="preserve"> и темперамента</w:t>
      </w:r>
    </w:p>
    <w:p w:rsidR="00592F7C" w:rsidRDefault="00592F7C">
      <w:pPr>
        <w:spacing w:line="240" w:lineRule="auto"/>
        <w:ind w:firstLine="0"/>
        <w:jc w:val="left"/>
      </w:pPr>
    </w:p>
    <w:p w:rsidR="0071746A" w:rsidRDefault="0071746A">
      <w:pPr>
        <w:spacing w:line="240" w:lineRule="auto"/>
        <w:ind w:firstLine="0"/>
        <w:jc w:val="left"/>
      </w:pPr>
      <w:r>
        <w:object w:dxaOrig="9361" w:dyaOrig="7021">
          <v:shape id="_x0000_i1027" type="#_x0000_t75" style="width:468pt;height:351.1pt" o:ole="">
            <v:imagedata r:id="rId9" o:title=""/>
          </v:shape>
          <o:OLEObject Type="Embed" ProgID="STATISTICA.Graph" ShapeID="_x0000_i1027" DrawAspect="Content" ObjectID="_1637494010" r:id="rId10">
            <o:FieldCodes>\s</o:FieldCodes>
          </o:OLEObject>
        </w:object>
      </w:r>
      <w:r w:rsidR="00592F7C" w:rsidRPr="0077466A">
        <w:t>Зависимость</w:t>
      </w:r>
      <w:r w:rsidR="0077466A">
        <w:t xml:space="preserve"> потенциалов мозга от </w:t>
      </w:r>
      <w:r>
        <w:t>времени после стимула</w:t>
      </w:r>
    </w:p>
    <w:p w:rsidR="0077466A" w:rsidRPr="006A10D2" w:rsidRDefault="0077466A">
      <w:pPr>
        <w:spacing w:line="240" w:lineRule="auto"/>
        <w:ind w:firstLine="0"/>
        <w:jc w:val="left"/>
      </w:pPr>
    </w:p>
    <w:p w:rsidR="0071746A" w:rsidRDefault="0071746A">
      <w:pPr>
        <w:spacing w:line="240" w:lineRule="auto"/>
        <w:ind w:firstLine="0"/>
        <w:jc w:val="left"/>
      </w:pPr>
      <w:r>
        <w:object w:dxaOrig="8796" w:dyaOrig="6589">
          <v:shape id="_x0000_i1028" type="#_x0000_t75" style="width:439.95pt;height:329.6pt" o:ole="">
            <v:imagedata r:id="rId11" o:title=""/>
          </v:shape>
          <o:OLEObject Type="Embed" ProgID="STATISTICA.Graph" ShapeID="_x0000_i1028" DrawAspect="Content" ObjectID="_1637494011" r:id="rId12">
            <o:FieldCodes>\s</o:FieldCodes>
          </o:OLEObject>
        </w:object>
      </w:r>
      <w:r w:rsidR="0077466A">
        <w:t xml:space="preserve">Зависимость Потенциалов мозга от </w:t>
      </w:r>
      <w:r w:rsidRPr="0071746A">
        <w:t xml:space="preserve">времени после стимула и </w:t>
      </w:r>
      <w:r>
        <w:t xml:space="preserve">его </w:t>
      </w:r>
      <w:r w:rsidRPr="0071746A">
        <w:t>новизны</w:t>
      </w:r>
    </w:p>
    <w:p w:rsidR="0077466A" w:rsidRDefault="0077466A">
      <w:pPr>
        <w:spacing w:line="240" w:lineRule="auto"/>
        <w:ind w:firstLine="0"/>
        <w:jc w:val="left"/>
      </w:pPr>
    </w:p>
    <w:p w:rsidR="0077466A" w:rsidRDefault="0077466A">
      <w:pPr>
        <w:spacing w:line="240" w:lineRule="auto"/>
        <w:ind w:firstLine="0"/>
        <w:jc w:val="left"/>
      </w:pPr>
    </w:p>
    <w:p w:rsidR="0071746A" w:rsidRDefault="0071746A">
      <w:pPr>
        <w:spacing w:line="240" w:lineRule="auto"/>
        <w:ind w:firstLine="0"/>
        <w:jc w:val="left"/>
      </w:pPr>
      <w:r>
        <w:object w:dxaOrig="9361" w:dyaOrig="7021">
          <v:shape id="_x0000_i1029" type="#_x0000_t75" style="width:468pt;height:351.1pt" o:ole="">
            <v:imagedata r:id="rId13" o:title=""/>
          </v:shape>
          <o:OLEObject Type="Embed" ProgID="STATISTICA.Graph" ShapeID="_x0000_i1029" DrawAspect="Content" ObjectID="_1637494012" r:id="rId14">
            <o:FieldCodes>\s</o:FieldCodes>
          </o:OLEObject>
        </w:object>
      </w:r>
      <w:r w:rsidR="0077466A">
        <w:t xml:space="preserve">Зависимость Потенциалов мозга от </w:t>
      </w:r>
      <w:r>
        <w:t>Времени и темперамента</w:t>
      </w:r>
    </w:p>
    <w:p w:rsidR="0077466A" w:rsidRDefault="0077466A">
      <w:pPr>
        <w:spacing w:line="240" w:lineRule="auto"/>
        <w:ind w:firstLine="0"/>
        <w:jc w:val="left"/>
      </w:pPr>
    </w:p>
    <w:p w:rsidR="0077466A" w:rsidRDefault="0077466A">
      <w:pPr>
        <w:spacing w:line="240" w:lineRule="auto"/>
        <w:ind w:firstLine="0"/>
        <w:jc w:val="left"/>
      </w:pPr>
    </w:p>
    <w:p w:rsidR="0077466A" w:rsidRPr="0077466A" w:rsidRDefault="0077466A">
      <w:pPr>
        <w:spacing w:line="240" w:lineRule="auto"/>
        <w:ind w:firstLine="0"/>
        <w:jc w:val="left"/>
      </w:pPr>
    </w:p>
    <w:p w:rsidR="002303C4" w:rsidRPr="0077466A" w:rsidRDefault="0071746A">
      <w:pPr>
        <w:spacing w:line="240" w:lineRule="auto"/>
        <w:ind w:firstLine="0"/>
        <w:jc w:val="left"/>
      </w:pPr>
      <w:r>
        <w:object w:dxaOrig="9361" w:dyaOrig="7021">
          <v:shape id="_x0000_i1030" type="#_x0000_t75" style="width:468pt;height:351.1pt" o:ole="">
            <v:imagedata r:id="rId15" o:title=""/>
          </v:shape>
          <o:OLEObject Type="Embed" ProgID="STATISTICA.Graph" ShapeID="_x0000_i1030" DrawAspect="Content" ObjectID="_1637494013" r:id="rId16">
            <o:FieldCodes>\s</o:FieldCodes>
          </o:OLEObject>
        </w:object>
      </w:r>
      <w:r w:rsidR="0077466A">
        <w:t>Зависимость Потенциалов мозга от времени после стимула</w:t>
      </w:r>
      <w:r>
        <w:t>, Новизны и типа последовательности стимулов</w:t>
      </w:r>
    </w:p>
    <w:p w:rsidR="0077466A" w:rsidRDefault="0077466A">
      <w:pPr>
        <w:spacing w:line="240" w:lineRule="auto"/>
        <w:ind w:firstLine="0"/>
        <w:jc w:val="left"/>
      </w:pPr>
    </w:p>
    <w:p w:rsidR="0077466A" w:rsidRPr="0077466A" w:rsidRDefault="0071746A">
      <w:pPr>
        <w:spacing w:line="240" w:lineRule="auto"/>
        <w:ind w:firstLine="0"/>
        <w:jc w:val="left"/>
      </w:pPr>
      <w:r>
        <w:object w:dxaOrig="9361" w:dyaOrig="7021">
          <v:shape id="_x0000_i1031" type="#_x0000_t75" style="width:468pt;height:351.1pt" o:ole="">
            <v:imagedata r:id="rId17" o:title=""/>
          </v:shape>
          <o:OLEObject Type="Embed" ProgID="STATISTICA.Graph" ShapeID="_x0000_i1031" DrawAspect="Content" ObjectID="_1637494014" r:id="rId18">
            <o:FieldCodes>\s</o:FieldCodes>
          </o:OLEObject>
        </w:object>
      </w:r>
      <w:r w:rsidR="0077466A">
        <w:t>Зависимость Потенциалов мозга от времени после стимула, новизны</w:t>
      </w:r>
      <w:r w:rsidR="00AB6999">
        <w:t xml:space="preserve"> и типа последовательности только для изменений громкости</w:t>
      </w:r>
    </w:p>
    <w:p w:rsidR="002303C4" w:rsidRPr="002303C4" w:rsidRDefault="002303C4"/>
    <w:p w:rsidR="00AB6999" w:rsidRPr="0077466A" w:rsidRDefault="0071746A" w:rsidP="00AB6999">
      <w:pPr>
        <w:spacing w:line="240" w:lineRule="auto"/>
        <w:ind w:firstLine="0"/>
        <w:jc w:val="left"/>
      </w:pPr>
      <w:r>
        <w:object w:dxaOrig="9361" w:dyaOrig="7021">
          <v:shape id="_x0000_i1032" type="#_x0000_t75" style="width:468pt;height:351.1pt" o:ole="">
            <v:imagedata r:id="rId19" o:title=""/>
          </v:shape>
          <o:OLEObject Type="Embed" ProgID="STATISTICA.Graph" ShapeID="_x0000_i1032" DrawAspect="Content" ObjectID="_1637494015" r:id="rId20">
            <o:FieldCodes>\s</o:FieldCodes>
          </o:OLEObject>
        </w:object>
      </w:r>
      <w:r w:rsidR="00AB6999" w:rsidRPr="00AB6999">
        <w:t xml:space="preserve"> </w:t>
      </w:r>
      <w:r w:rsidR="00AB6999">
        <w:t>Зависимость Потенциалов мозга от времени после стимула, новизны и типа последовательности только для изменений Частоты</w:t>
      </w:r>
    </w:p>
    <w:sectPr w:rsidR="00AB6999" w:rsidRPr="0077466A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99"/>
    <w:multiLevelType w:val="hybridMultilevel"/>
    <w:tmpl w:val="288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0FE"/>
    <w:multiLevelType w:val="hybridMultilevel"/>
    <w:tmpl w:val="5BE4D52A"/>
    <w:lvl w:ilvl="0" w:tplc="A74C7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03C4"/>
    <w:rsid w:val="002303C4"/>
    <w:rsid w:val="00433EB6"/>
    <w:rsid w:val="00485D58"/>
    <w:rsid w:val="00592F7C"/>
    <w:rsid w:val="006426FC"/>
    <w:rsid w:val="006A10D2"/>
    <w:rsid w:val="0071746A"/>
    <w:rsid w:val="0077466A"/>
    <w:rsid w:val="007B313F"/>
    <w:rsid w:val="00A07686"/>
    <w:rsid w:val="00AB6999"/>
    <w:rsid w:val="00AC3988"/>
    <w:rsid w:val="00B34F06"/>
    <w:rsid w:val="00C35C06"/>
    <w:rsid w:val="00CA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3</cp:revision>
  <dcterms:created xsi:type="dcterms:W3CDTF">2019-12-10T11:24:00Z</dcterms:created>
  <dcterms:modified xsi:type="dcterms:W3CDTF">2019-12-10T11:37:00Z</dcterms:modified>
</cp:coreProperties>
</file>